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1C8CA">
      <w:pPr>
        <w:pStyle w:val="2"/>
        <w:shd w:val="clear" w:color="auto" w:fill="FFFFFF" w:themeFill="background1"/>
        <w:spacing w:before="0" w:beforeAutospacing="0" w:after="240" w:afterAutospacing="0"/>
        <w:jc w:val="center"/>
        <w:textAlignment w:val="baseline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Материально-техническое обеспечение и оснащенность образовательного процесса</w:t>
      </w:r>
    </w:p>
    <w:p w14:paraId="06EB76DC">
      <w:pPr>
        <w:rPr>
          <w:sz w:val="28"/>
          <w:szCs w:val="28"/>
        </w:rPr>
      </w:pPr>
      <w:r>
        <w:rPr>
          <w:sz w:val="28"/>
          <w:szCs w:val="28"/>
        </w:rPr>
        <w:t xml:space="preserve"> Состояние материально – технической  базы ДОУ соответствует  педагогическим требованиям  современного уровня образования, реализуемым образовательным программам. </w:t>
      </w:r>
    </w:p>
    <w:p w14:paraId="0799FC2E">
      <w:pPr>
        <w:rPr>
          <w:sz w:val="28"/>
          <w:szCs w:val="28"/>
        </w:rPr>
      </w:pPr>
      <w:r>
        <w:rPr>
          <w:sz w:val="28"/>
          <w:szCs w:val="28"/>
        </w:rPr>
        <w:t xml:space="preserve">         Имеется все необходимое для полноценного функционирования помещения: раздевальная, игровая, туалетная, умывальная, спальная комнаты. На территории ДОУ имеется прогулочный участок, оборудованный домиками, качелями, малыми архитектурными формами, спортивным оборудованием. Вся мебель соответствует требованию СанПиНа, столы и стулья регулируются по возрастным группам. </w:t>
      </w:r>
    </w:p>
    <w:p w14:paraId="062E349F">
      <w:pPr>
        <w:rPr>
          <w:sz w:val="28"/>
          <w:szCs w:val="28"/>
        </w:rPr>
      </w:pPr>
      <w:r>
        <w:rPr>
          <w:sz w:val="28"/>
          <w:szCs w:val="28"/>
        </w:rPr>
        <w:t>Детский сад оснащен справочной и методической литературой для реализации всех направлений развития детей в соответствии с основной образовательной программой.</w:t>
      </w:r>
    </w:p>
    <w:p w14:paraId="52F53D15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В ДОУ имеется в наличии технические и информационно – коммуникативные средства обучения: компьютер, проектор.  В ДОУ функционирует официальный сайт детского сада: </w:t>
      </w:r>
      <w:r>
        <w:rPr>
          <w:sz w:val="28"/>
        </w:rPr>
        <w:t>https://edu.tatar.ru/elabuga/page1030990.htm/page2594659.htm,</w:t>
      </w:r>
      <w:r>
        <w:rPr>
          <w:bCs/>
          <w:sz w:val="28"/>
          <w:szCs w:val="28"/>
        </w:rPr>
        <w:t>электронный адрес.</w:t>
      </w:r>
    </w:p>
    <w:p w14:paraId="6F68066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Пищеблок оборудован моечными раковинами,  стеллажами для посуды, раковиной для мытья рук, контрольными весами, жарочным шкафом, кухонной плитой, разделочными столами, холодильным оборудованием,  электромясорубкой, </w:t>
      </w:r>
      <w:bookmarkStart w:id="0" w:name="_GoBack"/>
      <w:bookmarkEnd w:id="0"/>
      <w:r>
        <w:rPr>
          <w:sz w:val="28"/>
          <w:szCs w:val="28"/>
        </w:rPr>
        <w:t>электроводонагревателем</w:t>
      </w:r>
    </w:p>
    <w:p w14:paraId="1EE3E7E3">
      <w:pPr>
        <w:rPr>
          <w:sz w:val="28"/>
          <w:szCs w:val="28"/>
        </w:rPr>
      </w:pPr>
      <w:r>
        <w:rPr>
          <w:sz w:val="28"/>
          <w:szCs w:val="28"/>
        </w:rPr>
        <w:t xml:space="preserve">Имеется отдельное кладовое помещение для сыпучих продуктов и овощей. Раздельное хранение готовой продукции соблюдается. Санитарно - техническое состояние пищеблока хорошее, ремонтные работы проводятся своевременно. </w:t>
      </w:r>
    </w:p>
    <w:p w14:paraId="19013D7C">
      <w:pPr>
        <w:rPr>
          <w:sz w:val="28"/>
          <w:szCs w:val="28"/>
        </w:rPr>
      </w:pPr>
      <w:r>
        <w:rPr>
          <w:bCs/>
          <w:sz w:val="28"/>
          <w:szCs w:val="28"/>
        </w:rPr>
        <w:t>В детском саду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имеется стиральная  машина с автоматическим управлением, электрический утюг, пылесос.</w:t>
      </w:r>
    </w:p>
    <w:p w14:paraId="5D828F23">
      <w:pPr>
        <w:rPr>
          <w:sz w:val="28"/>
          <w:szCs w:val="28"/>
        </w:rPr>
      </w:pPr>
      <w:r>
        <w:rPr>
          <w:sz w:val="28"/>
          <w:szCs w:val="28"/>
        </w:rPr>
        <w:t xml:space="preserve">В детском саду функционирует 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 разновозрастная группы</w:t>
      </w:r>
      <w:r>
        <w:rPr>
          <w:rFonts w:hint="default"/>
          <w:sz w:val="28"/>
          <w:szCs w:val="28"/>
          <w:lang w:val="ru-RU"/>
        </w:rPr>
        <w:t>.</w:t>
      </w:r>
      <w:r>
        <w:rPr>
          <w:sz w:val="28"/>
          <w:szCs w:val="28"/>
        </w:rPr>
        <w:t>.  В ДОУ созданы необходимые условия для осуществления образовательного процесса с детьми дошкольного возраста. Состояние материально-технической базы МБДОУ «</w:t>
      </w:r>
      <w:r>
        <w:rPr>
          <w:sz w:val="28"/>
          <w:szCs w:val="28"/>
          <w:lang w:val="ru-RU"/>
        </w:rPr>
        <w:t>Старо</w:t>
      </w:r>
      <w:r>
        <w:rPr>
          <w:rFonts w:hint="default"/>
          <w:sz w:val="28"/>
          <w:szCs w:val="28"/>
          <w:lang w:val="ru-RU"/>
        </w:rPr>
        <w:t>-Юраш</w:t>
      </w:r>
      <w:r>
        <w:rPr>
          <w:sz w:val="28"/>
          <w:szCs w:val="28"/>
        </w:rPr>
        <w:t>ский детский сад» соответствует педагогическим требованиям. Все компоненты развивающей предметной среды включают оптимальные условия для полноценного развития детей.</w:t>
      </w:r>
      <w:r>
        <w:t xml:space="preserve"> </w:t>
      </w:r>
      <w:r>
        <w:rPr>
          <w:sz w:val="28"/>
          <w:szCs w:val="28"/>
        </w:rPr>
        <w:t xml:space="preserve">Для организации воспитательно – образовательной работы с воспитанниками имеются дидактические и методические материалы: игровой, демонстрационный, раздаточный, иллюстративный материалы. Подобраны материалы для проведения мониторинга образовательной деятельности. </w:t>
      </w:r>
    </w:p>
    <w:p w14:paraId="279EE38C">
      <w:pPr>
        <w:shd w:val="clear" w:color="auto" w:fill="FFFFFF" w:themeFill="background1"/>
        <w:spacing w:line="270" w:lineRule="atLeast"/>
        <w:textAlignment w:val="baseline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14:paraId="2DC9EBA7">
      <w:pPr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015B"/>
    <w:rsid w:val="00191D4B"/>
    <w:rsid w:val="001F4D1F"/>
    <w:rsid w:val="0053749B"/>
    <w:rsid w:val="006D47A7"/>
    <w:rsid w:val="007A3553"/>
    <w:rsid w:val="00874A2B"/>
    <w:rsid w:val="00886EBE"/>
    <w:rsid w:val="00973BDE"/>
    <w:rsid w:val="009C5A48"/>
    <w:rsid w:val="00BA0286"/>
    <w:rsid w:val="00D1015B"/>
    <w:rsid w:val="00FE3849"/>
    <w:rsid w:val="4BB1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6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customStyle="1" w:styleId="6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374</Words>
  <Characters>2134</Characters>
  <Lines>17</Lines>
  <Paragraphs>5</Paragraphs>
  <TotalTime>8</TotalTime>
  <ScaleCrop>false</ScaleCrop>
  <LinksUpToDate>false</LinksUpToDate>
  <CharactersWithSpaces>2503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2016-01-19T16:00:00Z</dcterms:created>
  <dc:creator>FuckYouBill</dc:creator>
  <cp:lastModifiedBy>IT_Corp</cp:lastModifiedBy>
  <dcterms:modified xsi:type="dcterms:W3CDTF">2025-11-26T19:00:44Z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1A811496D8434819ACBCCD2DE9886F68_12</vt:lpwstr>
  </property>
</Properties>
</file>